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56" w:rsidRPr="0016450B" w:rsidRDefault="00920056" w:rsidP="009D3C1E">
      <w:pPr>
        <w:spacing w:afterLines="100"/>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E47833" w:rsidRPr="0016450B">
        <w:rPr>
          <w:rFonts w:ascii="方正小标宋简体" w:eastAsia="方正小标宋简体" w:hAnsi="华文中宋" w:hint="eastAsia"/>
          <w:sz w:val="36"/>
          <w:szCs w:val="36"/>
        </w:rPr>
        <w:t>4</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E47833" w:rsidRPr="0016450B">
        <w:rPr>
          <w:rFonts w:ascii="方正小标宋简体" w:eastAsia="方正小标宋简体" w:hAnsi="华文中宋" w:hint="eastAsia"/>
          <w:sz w:val="36"/>
          <w:szCs w:val="36"/>
        </w:rPr>
        <w:t>一</w:t>
      </w:r>
      <w:r w:rsidRPr="0016450B">
        <w:rPr>
          <w:rFonts w:ascii="方正小标宋简体" w:eastAsia="方正小标宋简体" w:hAnsi="华文中宋" w:hint="eastAsia"/>
          <w:sz w:val="36"/>
          <w:szCs w:val="36"/>
        </w:rPr>
        <w:t>届王大珩光学奖评选通知与办法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4C398E">
        <w:rPr>
          <w:rFonts w:ascii="仿宋_GB2312" w:eastAsia="仿宋_GB2312" w:hAnsi="华文宋体" w:hint="eastAsia"/>
          <w:sz w:val="24"/>
        </w:rPr>
        <w:t>郭光灿</w:t>
      </w:r>
      <w:r w:rsidRPr="008C0DC8">
        <w:rPr>
          <w:rFonts w:ascii="仿宋_GB2312" w:eastAsia="仿宋_GB2312" w:hAnsi="华文宋体" w:hint="eastAsia"/>
          <w:sz w:val="24"/>
        </w:rPr>
        <w:t>院士批准，</w:t>
      </w:r>
      <w:r>
        <w:rPr>
          <w:rFonts w:ascii="仿宋_GB2312" w:eastAsia="仿宋_GB2312" w:hAnsi="华文宋体"/>
          <w:sz w:val="24"/>
        </w:rPr>
        <w:t>201</w:t>
      </w:r>
      <w:r w:rsidR="004C398E">
        <w:rPr>
          <w:rFonts w:ascii="仿宋_GB2312" w:eastAsia="仿宋_GB2312" w:hAnsi="华文宋体" w:hint="eastAsia"/>
          <w:sz w:val="24"/>
        </w:rPr>
        <w:t>4</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4C398E">
        <w:rPr>
          <w:rFonts w:ascii="仿宋_GB2312" w:eastAsia="仿宋_GB2312" w:hAnsi="华文宋体" w:hint="eastAsia"/>
          <w:sz w:val="24"/>
        </w:rPr>
        <w:t>一</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w:t>
      </w:r>
      <w:smartTag w:uri="urn:schemas-microsoft-com:office:smarttags" w:element="PersonName">
        <w:smartTagPr>
          <w:attr w:name="ProductID" w:val="王大珩"/>
        </w:smartTagPr>
        <w:r w:rsidRPr="008C0DC8">
          <w:rPr>
            <w:rFonts w:ascii="仿宋_GB2312" w:eastAsia="仿宋_GB2312" w:hAnsi="华文宋体" w:hint="eastAsia"/>
            <w:sz w:val="24"/>
          </w:rPr>
          <w:t>王大珩</w:t>
        </w:r>
      </w:smartTag>
      <w:r w:rsidRPr="008C0DC8">
        <w:rPr>
          <w:rFonts w:ascii="仿宋_GB2312" w:eastAsia="仿宋_GB2312" w:hAnsi="华文宋体" w:hint="eastAsia"/>
          <w:sz w:val="24"/>
        </w:rPr>
        <w:t>教授出资在中国光学学会设立的基金，得到了有关单位的大力支持和注资。该奖旨在促进我国光学科技事业的发展，激励我国从事光学与光学工程领域的中青年科技工作者与高校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10</w:t>
      </w:r>
      <w:r w:rsidRPr="008C0DC8">
        <w:rPr>
          <w:rFonts w:ascii="仿宋_GB2312" w:eastAsia="仿宋_GB2312" w:hAnsi="华文宋体" w:hint="eastAsia"/>
          <w:sz w:val="24"/>
        </w:rPr>
        <w:t>届，获得中青年科技人员光学奖的</w:t>
      </w:r>
      <w:r w:rsidRPr="008C0DC8">
        <w:rPr>
          <w:rFonts w:ascii="仿宋_GB2312" w:eastAsia="仿宋_GB2312" w:hAnsi="华文宋体"/>
          <w:sz w:val="24"/>
        </w:rPr>
        <w:t>1</w:t>
      </w:r>
      <w:r w:rsidR="004C398E">
        <w:rPr>
          <w:rFonts w:ascii="仿宋_GB2312" w:eastAsia="仿宋_GB2312" w:hAnsi="华文宋体" w:hint="eastAsia"/>
          <w:sz w:val="24"/>
        </w:rPr>
        <w:t>4</w:t>
      </w:r>
      <w:r w:rsidRPr="008C0DC8">
        <w:rPr>
          <w:rFonts w:ascii="仿宋_GB2312" w:eastAsia="仿宋_GB2312" w:hAnsi="华文宋体" w:hint="eastAsia"/>
          <w:sz w:val="24"/>
        </w:rPr>
        <w:t>人，获得高校学生光学奖的</w:t>
      </w:r>
      <w:r w:rsidR="004C398E">
        <w:rPr>
          <w:rFonts w:ascii="仿宋_GB2312" w:eastAsia="仿宋_GB2312" w:hAnsi="华文宋体" w:hint="eastAsia"/>
          <w:sz w:val="24"/>
        </w:rPr>
        <w:t>119</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w:t>
      </w:r>
      <w:bookmarkStart w:id="0" w:name="_GoBack"/>
      <w:bookmarkEnd w:id="0"/>
      <w:r w:rsidRPr="008E087A">
        <w:rPr>
          <w:rFonts w:ascii="仿宋_GB2312" w:eastAsia="仿宋_GB2312" w:hint="eastAsia"/>
          <w:sz w:val="24"/>
        </w:rPr>
        <w:t>具体为：</w:t>
      </w:r>
      <w:r w:rsidRPr="008E087A">
        <w:rPr>
          <w:rFonts w:ascii="仿宋_GB2312" w:eastAsia="仿宋_GB2312"/>
          <w:sz w:val="24"/>
        </w:rPr>
        <w:t>1</w:t>
      </w:r>
      <w:r w:rsidRPr="008E087A">
        <w:rPr>
          <w:rFonts w:ascii="仿宋_GB2312" w:eastAsia="仿宋_GB2312" w:hint="eastAsia"/>
          <w:sz w:val="24"/>
        </w:rPr>
        <w:t>、中青年科技人员光学奖，每年评选一次，每次</w:t>
      </w:r>
      <w:r w:rsidRPr="008E087A">
        <w:rPr>
          <w:rFonts w:ascii="仿宋_GB2312" w:eastAsia="仿宋_GB2312"/>
          <w:sz w:val="24"/>
        </w:rPr>
        <w:t>2</w:t>
      </w:r>
      <w:r w:rsidRPr="008E087A">
        <w:rPr>
          <w:rFonts w:ascii="仿宋_GB2312" w:eastAsia="仿宋_GB2312" w:hint="eastAsia"/>
          <w:sz w:val="24"/>
        </w:rPr>
        <w:t>人，每人奖金</w:t>
      </w:r>
      <w:r w:rsidRPr="008E087A">
        <w:rPr>
          <w:rFonts w:ascii="仿宋_GB2312" w:eastAsia="仿宋_GB2312"/>
          <w:sz w:val="24"/>
        </w:rPr>
        <w:t>10000</w:t>
      </w:r>
      <w:r w:rsidRPr="008E087A">
        <w:rPr>
          <w:rFonts w:ascii="仿宋_GB2312" w:eastAsia="仿宋_GB2312" w:hint="eastAsia"/>
          <w:sz w:val="24"/>
        </w:rPr>
        <w:t>元。</w:t>
      </w:r>
      <w:r w:rsidRPr="008E087A">
        <w:rPr>
          <w:rFonts w:ascii="仿宋_GB2312" w:eastAsia="仿宋_GB2312" w:hAnsi="华文宋体"/>
          <w:sz w:val="24"/>
        </w:rPr>
        <w:t>2</w:t>
      </w:r>
      <w:r w:rsidRPr="008E087A">
        <w:rPr>
          <w:rFonts w:ascii="仿宋_GB2312" w:eastAsia="仿宋_GB2312" w:hAnsi="华文宋体" w:hint="eastAsia"/>
          <w:sz w:val="24"/>
        </w:rPr>
        <w:t>、高校学生光学奖，每年评选一次，每人奖金</w:t>
      </w:r>
      <w:r w:rsidRPr="008E087A">
        <w:rPr>
          <w:rFonts w:ascii="仿宋_GB2312" w:eastAsia="仿宋_GB2312" w:hAnsi="华文宋体"/>
          <w:sz w:val="24"/>
        </w:rPr>
        <w:t>5000</w:t>
      </w:r>
      <w:r w:rsidRPr="008E087A">
        <w:rPr>
          <w:rFonts w:ascii="仿宋_GB2312" w:eastAsia="仿宋_GB2312" w:hAnsi="华文宋体" w:hint="eastAsia"/>
          <w:sz w:val="24"/>
        </w:rPr>
        <w:t>元。高校学生光学奖颁奖对象为</w:t>
      </w:r>
      <w:r>
        <w:rPr>
          <w:rFonts w:ascii="仿宋_GB2312" w:eastAsia="仿宋_GB2312" w:hAnsi="华文宋体" w:hint="eastAsia"/>
          <w:sz w:val="24"/>
        </w:rPr>
        <w:t>王大珩光学奖</w:t>
      </w:r>
      <w:r w:rsidRPr="008E087A">
        <w:rPr>
          <w:rFonts w:ascii="仿宋_GB2312" w:eastAsia="仿宋_GB2312" w:hAnsi="华文宋体" w:hint="eastAsia"/>
          <w:sz w:val="24"/>
        </w:rPr>
        <w:t>理事会所确定的、拥有光学与</w:t>
      </w:r>
      <w:r w:rsidRPr="008E087A">
        <w:rPr>
          <w:rFonts w:ascii="仿宋_GB2312" w:eastAsia="仿宋_GB2312" w:hAnsi="华文宋体"/>
          <w:sz w:val="24"/>
        </w:rPr>
        <w:t>/</w:t>
      </w:r>
      <w:r w:rsidRPr="008E087A">
        <w:rPr>
          <w:rFonts w:ascii="仿宋_GB2312" w:eastAsia="仿宋_GB2312" w:hAnsi="华文宋体" w:hint="eastAsia"/>
          <w:sz w:val="24"/>
        </w:rPr>
        <w:t>或光学工程与</w:t>
      </w:r>
      <w:r w:rsidRPr="008E087A">
        <w:rPr>
          <w:rFonts w:ascii="仿宋_GB2312" w:eastAsia="仿宋_GB2312" w:hAnsi="华文宋体"/>
          <w:sz w:val="24"/>
        </w:rPr>
        <w:t>/</w:t>
      </w:r>
      <w:r w:rsidRPr="008E087A">
        <w:rPr>
          <w:rFonts w:ascii="仿宋_GB2312" w:eastAsia="仿宋_GB2312" w:hAnsi="华文宋体" w:hint="eastAsia"/>
          <w:sz w:val="24"/>
        </w:rPr>
        <w:t>或仪器科学与技术（涉及光学与光学工程）与</w:t>
      </w:r>
      <w:r w:rsidRPr="008E087A">
        <w:rPr>
          <w:rFonts w:ascii="仿宋_GB2312" w:eastAsia="仿宋_GB2312" w:hAnsi="华文宋体"/>
          <w:sz w:val="24"/>
        </w:rPr>
        <w:t>/</w:t>
      </w:r>
      <w:r w:rsidRPr="008E087A">
        <w:rPr>
          <w:rFonts w:ascii="仿宋_GB2312" w:eastAsia="仿宋_GB2312" w:hAnsi="华文宋体" w:hint="eastAsia"/>
          <w:sz w:val="24"/>
        </w:rPr>
        <w:t>或物理电子学（涉及光学与光学工程）国家级重点学科的相关高等院校的学生，每校推荐</w:t>
      </w:r>
      <w:r w:rsidRPr="008E087A">
        <w:rPr>
          <w:rFonts w:ascii="仿宋_GB2312" w:eastAsia="仿宋_GB2312" w:hAnsi="华文宋体"/>
          <w:sz w:val="24"/>
        </w:rPr>
        <w:t>1</w:t>
      </w:r>
      <w:r w:rsidRPr="008E087A">
        <w:rPr>
          <w:rFonts w:ascii="仿宋_GB2312" w:eastAsia="仿宋_GB2312" w:hAnsi="华文宋体" w:hint="eastAsia"/>
          <w:sz w:val="24"/>
        </w:rPr>
        <w:t>名。</w:t>
      </w:r>
    </w:p>
    <w:p w:rsidR="00920056" w:rsidRPr="00D966FA" w:rsidRDefault="00920056" w:rsidP="009D3C1E">
      <w:pPr>
        <w:pStyle w:val="a4"/>
        <w:spacing w:beforeLines="100" w:afterLines="50"/>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rsidR="00920056" w:rsidRPr="00D966FA" w:rsidRDefault="00920056" w:rsidP="00FF14D1">
      <w:pPr>
        <w:pStyle w:val="a4"/>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岁以下（对个别情况可掌握在</w:t>
      </w:r>
      <w:r w:rsidRPr="00D966FA">
        <w:rPr>
          <w:rFonts w:ascii="仿宋_GB2312" w:eastAsia="仿宋_GB2312" w:hAnsi="华文宋体"/>
          <w:sz w:val="24"/>
          <w:szCs w:val="24"/>
        </w:rPr>
        <w:t>50</w:t>
      </w:r>
      <w:r w:rsidRPr="00D966FA">
        <w:rPr>
          <w:rFonts w:ascii="仿宋_GB2312" w:eastAsia="仿宋_GB2312" w:hAnsi="华文宋体" w:hint="eastAsia"/>
          <w:sz w:val="24"/>
          <w:szCs w:val="24"/>
        </w:rPr>
        <w:t>岁以下）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申请者应是中国光学学会会员，并交纳评审费</w:t>
      </w:r>
      <w:r w:rsidRPr="003D6556">
        <w:rPr>
          <w:rFonts w:ascii="仿宋_GB2312" w:eastAsia="仿宋_GB2312" w:hAnsi="华文宋体"/>
          <w:b/>
          <w:sz w:val="24"/>
          <w:szCs w:val="24"/>
        </w:rPr>
        <w:t>1000</w:t>
      </w:r>
      <w:r w:rsidRPr="003D6556">
        <w:rPr>
          <w:rFonts w:ascii="仿宋_GB2312" w:eastAsia="仿宋_GB2312" w:hAnsi="华文宋体" w:hint="eastAsia"/>
          <w:b/>
          <w:sz w:val="24"/>
          <w:szCs w:val="24"/>
        </w:rPr>
        <w:t>元。</w:t>
      </w:r>
    </w:p>
    <w:p w:rsidR="00920056" w:rsidRPr="0016450B" w:rsidRDefault="00920056" w:rsidP="0016450B">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30</w:t>
      </w:r>
      <w:r w:rsidRPr="008C0DC8">
        <w:rPr>
          <w:rFonts w:ascii="仿宋_GB2312" w:eastAsia="仿宋_GB2312" w:hAnsi="华文宋体" w:hint="eastAsia"/>
          <w:sz w:val="24"/>
          <w:szCs w:val="24"/>
        </w:rPr>
        <w:t>岁以下（对个别情况可掌握在</w:t>
      </w:r>
      <w:r w:rsidRPr="008C0DC8">
        <w:rPr>
          <w:rFonts w:ascii="仿宋_GB2312" w:eastAsia="仿宋_GB2312" w:hAnsi="华文宋体"/>
          <w:sz w:val="24"/>
          <w:szCs w:val="24"/>
        </w:rPr>
        <w:t>35</w:t>
      </w:r>
      <w:r w:rsidRPr="008C0DC8">
        <w:rPr>
          <w:rFonts w:ascii="仿宋_GB2312" w:eastAsia="仿宋_GB2312" w:hAnsi="华文宋体" w:hint="eastAsia"/>
          <w:sz w:val="24"/>
          <w:szCs w:val="24"/>
        </w:rPr>
        <w:t>岁以下）的光学与光学工程相关专业本科生或研究生（含上学年毕业生），热爱祖国，品德端正，身心健康，学习成绩优异，有创新、进取、团队精神，在科研或教学实践活动中做出创造性成绩，有志为中国光学事业做出贡献。</w:t>
      </w:r>
    </w:p>
    <w:p w:rsidR="00920056" w:rsidRPr="008C0DC8" w:rsidRDefault="00920056" w:rsidP="009D3C1E">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rsidR="00920056" w:rsidRPr="008C0DC8" w:rsidRDefault="00920056" w:rsidP="008C0DC8">
      <w:pPr>
        <w:pStyle w:val="a4"/>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Pr="008C0DC8">
        <w:rPr>
          <w:rFonts w:ascii="仿宋_GB2312" w:eastAsia="仿宋_GB2312" w:hAnsi="华文宋体"/>
          <w:b/>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由学校推荐，由所在院校的光学或光学工程相关学科的首席教授或学科负责人（或由中国光学学会建议人员）任评选小组组长，会同相关院系教学（含研究生教学）负责人，组织具有学科代表性的专家组成评选小组进行评选申报。若有自己直接指导课题的研究生申请，导师须回避。</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Pr="008C0DC8">
        <w:rPr>
          <w:rFonts w:ascii="仿宋_GB2312" w:eastAsia="仿宋_GB2312" w:hAnsi="华文宋体" w:hint="eastAsia"/>
          <w:b/>
          <w:sz w:val="24"/>
          <w:szCs w:val="24"/>
        </w:rPr>
        <w:t>评选结果</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p>
    <w:p w:rsidR="00920056" w:rsidRPr="008C0DC8" w:rsidRDefault="00920056" w:rsidP="00FF14D1">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9D3C1E">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三、申报截止时间</w:t>
      </w:r>
    </w:p>
    <w:p w:rsidR="00920056" w:rsidRPr="008C0DC8" w:rsidRDefault="00920056" w:rsidP="00FF14D1">
      <w:pPr>
        <w:spacing w:line="360" w:lineRule="auto"/>
        <w:ind w:firstLineChars="200" w:firstLine="480"/>
        <w:rPr>
          <w:rFonts w:ascii="仿宋_GB2312" w:eastAsia="仿宋_GB2312" w:hAnsi="华文宋体"/>
          <w:sz w:val="24"/>
        </w:rPr>
      </w:pPr>
      <w:r w:rsidRPr="008C0DC8">
        <w:rPr>
          <w:rFonts w:ascii="仿宋_GB2312" w:eastAsia="仿宋_GB2312" w:hAnsi="华文宋体"/>
          <w:sz w:val="24"/>
        </w:rPr>
        <w:t>201</w:t>
      </w:r>
      <w:r w:rsidR="005C4920">
        <w:rPr>
          <w:rFonts w:ascii="仿宋_GB2312" w:eastAsia="仿宋_GB2312" w:hAnsi="华文宋体" w:hint="eastAsia"/>
          <w:sz w:val="24"/>
        </w:rPr>
        <w:t>4</w:t>
      </w:r>
      <w:r w:rsidRPr="008C0DC8">
        <w:rPr>
          <w:rFonts w:ascii="仿宋_GB2312" w:eastAsia="仿宋_GB2312" w:hAnsi="华文宋体" w:hint="eastAsia"/>
          <w:sz w:val="24"/>
        </w:rPr>
        <w:t>年</w:t>
      </w:r>
      <w:r w:rsidRPr="008C0DC8">
        <w:rPr>
          <w:rFonts w:ascii="仿宋_GB2312" w:eastAsia="仿宋_GB2312" w:hAnsi="华文宋体"/>
          <w:sz w:val="24"/>
        </w:rPr>
        <w:t>9</w:t>
      </w:r>
      <w:r w:rsidRPr="008C0DC8">
        <w:rPr>
          <w:rFonts w:ascii="仿宋_GB2312" w:eastAsia="仿宋_GB2312" w:hAnsi="华文宋体" w:hint="eastAsia"/>
          <w:sz w:val="24"/>
        </w:rPr>
        <w:t>月</w:t>
      </w:r>
      <w:r w:rsidR="005C4920">
        <w:rPr>
          <w:rFonts w:ascii="仿宋_GB2312" w:eastAsia="仿宋_GB2312" w:hAnsi="华文宋体" w:hint="eastAsia"/>
          <w:sz w:val="24"/>
        </w:rPr>
        <w:t>30</w:t>
      </w:r>
      <w:r w:rsidRPr="008C0DC8">
        <w:rPr>
          <w:rFonts w:ascii="仿宋_GB2312" w:eastAsia="仿宋_GB2312" w:hAnsi="华文宋体" w:hint="eastAsia"/>
          <w:sz w:val="24"/>
        </w:rPr>
        <w:t>日前向各有关单位发放评奖通知；</w:t>
      </w:r>
      <w:r w:rsidRPr="008C0DC8">
        <w:rPr>
          <w:rFonts w:ascii="仿宋_GB2312" w:eastAsia="仿宋_GB2312" w:hAnsi="华文宋体"/>
          <w:sz w:val="24"/>
        </w:rPr>
        <w:t>201</w:t>
      </w:r>
      <w:r w:rsidR="005C4920">
        <w:rPr>
          <w:rFonts w:ascii="仿宋_GB2312" w:eastAsia="仿宋_GB2312" w:hAnsi="华文宋体" w:hint="eastAsia"/>
          <w:sz w:val="24"/>
        </w:rPr>
        <w:t>4</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月中旬前各有关单位按照通知要求组织评审，并</w:t>
      </w:r>
      <w:r>
        <w:rPr>
          <w:rFonts w:ascii="仿宋_GB2312" w:eastAsia="仿宋_GB2312" w:hAnsi="华文宋体" w:hint="eastAsia"/>
          <w:sz w:val="24"/>
        </w:rPr>
        <w:t>于</w:t>
      </w:r>
      <w:r w:rsidRPr="008C0DC8">
        <w:rPr>
          <w:rFonts w:ascii="仿宋_GB2312" w:eastAsia="仿宋_GB2312" w:hAnsi="华文宋体"/>
          <w:sz w:val="24"/>
        </w:rPr>
        <w:t>201</w:t>
      </w:r>
      <w:r w:rsidR="005C4920">
        <w:rPr>
          <w:rFonts w:ascii="仿宋_GB2312" w:eastAsia="仿宋_GB2312" w:hAnsi="华文宋体" w:hint="eastAsia"/>
          <w:sz w:val="24"/>
        </w:rPr>
        <w:t>4</w:t>
      </w:r>
      <w:r w:rsidRPr="008C0DC8">
        <w:rPr>
          <w:rFonts w:ascii="仿宋_GB2312" w:eastAsia="仿宋_GB2312" w:hAnsi="华文宋体" w:hint="eastAsia"/>
          <w:sz w:val="24"/>
        </w:rPr>
        <w:t>年</w:t>
      </w:r>
      <w:r w:rsidRPr="008C0DC8">
        <w:rPr>
          <w:rFonts w:ascii="仿宋_GB2312" w:eastAsia="仿宋_GB2312" w:hAnsi="华文宋体"/>
          <w:sz w:val="24"/>
        </w:rPr>
        <w:t>10</w:t>
      </w:r>
      <w:r w:rsidRPr="008C0DC8">
        <w:rPr>
          <w:rFonts w:ascii="仿宋_GB2312" w:eastAsia="仿宋_GB2312" w:hAnsi="华文宋体" w:hint="eastAsia"/>
          <w:sz w:val="24"/>
        </w:rPr>
        <w:t>月</w:t>
      </w:r>
      <w:r w:rsidR="00F20798">
        <w:rPr>
          <w:rFonts w:ascii="仿宋_GB2312" w:eastAsia="仿宋_GB2312" w:hAnsi="华文宋体" w:hint="eastAsia"/>
          <w:sz w:val="24"/>
        </w:rPr>
        <w:t>31</w:t>
      </w:r>
      <w:r w:rsidRPr="008C0DC8">
        <w:rPr>
          <w:rFonts w:ascii="仿宋_GB2312" w:eastAsia="仿宋_GB2312" w:hAnsi="华文宋体" w:hint="eastAsia"/>
          <w:sz w:val="24"/>
        </w:rPr>
        <w:t>日前按要求上报（寄达或送达）纸质版申请材料（含附件、推荐书或评审结果）；并发送电子版申请表（不含附件</w:t>
      </w:r>
      <w:r>
        <w:rPr>
          <w:rFonts w:ascii="仿宋_GB2312" w:eastAsia="仿宋_GB2312" w:hAnsi="华文宋体" w:hint="eastAsia"/>
          <w:sz w:val="24"/>
        </w:rPr>
        <w:t>、</w:t>
      </w:r>
      <w:r w:rsidRPr="008C0DC8">
        <w:rPr>
          <w:rFonts w:ascii="仿宋_GB2312" w:eastAsia="仿宋_GB2312" w:hAnsi="华文宋体" w:hint="eastAsia"/>
          <w:sz w:val="24"/>
        </w:rPr>
        <w:t>推荐书或评审结果）。</w:t>
      </w:r>
    </w:p>
    <w:p w:rsidR="00920056" w:rsidRPr="0016450B" w:rsidRDefault="00920056" w:rsidP="0016450B">
      <w:pPr>
        <w:spacing w:line="360" w:lineRule="auto"/>
        <w:ind w:firstLineChars="200" w:firstLine="480"/>
        <w:rPr>
          <w:rFonts w:ascii="仿宋_GB2312" w:eastAsia="仿宋_GB2312"/>
          <w:sz w:val="24"/>
        </w:rPr>
      </w:pPr>
      <w:r w:rsidRPr="008C0DC8">
        <w:rPr>
          <w:rFonts w:ascii="仿宋_GB2312" w:eastAsia="仿宋_GB2312" w:hint="eastAsia"/>
          <w:sz w:val="24"/>
        </w:rPr>
        <w:t>评选结果将于</w:t>
      </w:r>
      <w:r w:rsidRPr="008C0DC8">
        <w:rPr>
          <w:rFonts w:ascii="仿宋_GB2312" w:eastAsia="仿宋_GB2312"/>
          <w:sz w:val="24"/>
        </w:rPr>
        <w:t>201</w:t>
      </w:r>
      <w:r w:rsidR="005C4920">
        <w:rPr>
          <w:rFonts w:ascii="仿宋_GB2312" w:eastAsia="仿宋_GB2312" w:hint="eastAsia"/>
          <w:sz w:val="24"/>
        </w:rPr>
        <w:t>4</w:t>
      </w:r>
      <w:r w:rsidRPr="008C0DC8">
        <w:rPr>
          <w:rFonts w:ascii="仿宋_GB2312" w:eastAsia="仿宋_GB2312" w:hint="eastAsia"/>
          <w:sz w:val="24"/>
        </w:rPr>
        <w:t>年年底在中国光学学会网站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Default="00920056" w:rsidP="009D3C1E">
      <w:pPr>
        <w:pStyle w:val="a4"/>
        <w:spacing w:beforeLines="100" w:afterLines="50"/>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四、</w:t>
      </w:r>
      <w:r>
        <w:rPr>
          <w:rFonts w:ascii="黑体" w:eastAsia="黑体" w:hAnsi="华文宋体" w:hint="eastAsia"/>
          <w:sz w:val="28"/>
          <w:szCs w:val="28"/>
        </w:rPr>
        <w:t>王大珩光学奖</w:t>
      </w:r>
      <w:r w:rsidRPr="00DB2B09">
        <w:rPr>
          <w:rFonts w:ascii="黑体" w:eastAsia="黑体" w:hAnsi="华文宋体" w:hint="eastAsia"/>
          <w:sz w:val="28"/>
          <w:szCs w:val="28"/>
        </w:rPr>
        <w:t>理事会</w:t>
      </w:r>
      <w:r>
        <w:rPr>
          <w:rFonts w:ascii="黑体" w:eastAsia="黑体" w:hAnsi="华文宋体" w:hint="eastAsia"/>
          <w:sz w:val="28"/>
          <w:szCs w:val="28"/>
        </w:rPr>
        <w:t>组成</w:t>
      </w:r>
    </w:p>
    <w:p w:rsidR="00920056" w:rsidRDefault="00920056" w:rsidP="00FF14D1">
      <w:pPr>
        <w:spacing w:line="360" w:lineRule="auto"/>
        <w:ind w:firstLineChars="200" w:firstLine="480"/>
        <w:rPr>
          <w:rFonts w:ascii="仿宋_GB2312" w:eastAsia="仿宋_GB2312"/>
          <w:sz w:val="24"/>
        </w:rPr>
      </w:pPr>
      <w:r>
        <w:rPr>
          <w:rFonts w:ascii="仿宋_GB2312" w:eastAsia="仿宋_GB2312" w:hint="eastAsia"/>
          <w:sz w:val="24"/>
        </w:rPr>
        <w:t>王大珩光学奖将由王大珩光学奖</w:t>
      </w:r>
      <w:r w:rsidRPr="008C0DC8">
        <w:rPr>
          <w:rFonts w:ascii="仿宋_GB2312" w:eastAsia="仿宋_GB2312" w:hint="eastAsia"/>
          <w:sz w:val="24"/>
        </w:rPr>
        <w:t>理事会负责评选，</w:t>
      </w:r>
      <w:r>
        <w:rPr>
          <w:rFonts w:ascii="仿宋_GB2312" w:eastAsia="仿宋_GB2312" w:hint="eastAsia"/>
          <w:sz w:val="24"/>
        </w:rPr>
        <w:t>理事长</w:t>
      </w:r>
      <w:r w:rsidRPr="008C0DC8">
        <w:rPr>
          <w:rFonts w:ascii="仿宋_GB2312" w:eastAsia="仿宋_GB2312" w:hint="eastAsia"/>
          <w:sz w:val="24"/>
        </w:rPr>
        <w:t>由中国光学学会理事长、中国科学院院士</w:t>
      </w:r>
      <w:smartTag w:uri="urn:schemas-microsoft-com:office:smarttags" w:element="PersonName">
        <w:smartTagPr>
          <w:attr w:name="ProductID" w:val="周炳琨"/>
        </w:smartTagPr>
        <w:r w:rsidRPr="008C0DC8">
          <w:rPr>
            <w:rFonts w:ascii="仿宋_GB2312" w:eastAsia="仿宋_GB2312" w:hint="eastAsia"/>
            <w:sz w:val="24"/>
          </w:rPr>
          <w:t>周炳琨</w:t>
        </w:r>
      </w:smartTag>
      <w:r w:rsidRPr="008C0DC8">
        <w:rPr>
          <w:rFonts w:ascii="仿宋_GB2312" w:eastAsia="仿宋_GB2312" w:hint="eastAsia"/>
          <w:sz w:val="24"/>
        </w:rPr>
        <w:t>先生担任</w:t>
      </w:r>
      <w:r>
        <w:rPr>
          <w:rFonts w:ascii="仿宋_GB2312" w:eastAsia="仿宋_GB2312" w:hint="eastAsia"/>
          <w:sz w:val="24"/>
        </w:rPr>
        <w:t>，</w:t>
      </w:r>
      <w:r w:rsidRPr="00DB2B09">
        <w:rPr>
          <w:rFonts w:ascii="仿宋_GB2312" w:eastAsia="仿宋_GB2312" w:hint="eastAsia"/>
          <w:sz w:val="24"/>
        </w:rPr>
        <w:t>理事会</w:t>
      </w:r>
      <w:r>
        <w:rPr>
          <w:rFonts w:ascii="仿宋_GB2312" w:eastAsia="仿宋_GB2312" w:hint="eastAsia"/>
          <w:sz w:val="24"/>
        </w:rPr>
        <w:t>组成如下：</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理事长：周炳琨</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理事：郭光灿、刘旭、郁道银、倪国强、龚旗煌、王森、李儒新、</w:t>
      </w:r>
    </w:p>
    <w:p w:rsidR="00920056" w:rsidRPr="00DB2B09" w:rsidRDefault="00920056" w:rsidP="00FF14D1">
      <w:pPr>
        <w:spacing w:line="360" w:lineRule="auto"/>
        <w:ind w:firstLineChars="500" w:firstLine="1200"/>
        <w:rPr>
          <w:rFonts w:ascii="仿宋_GB2312" w:eastAsia="仿宋_GB2312"/>
          <w:sz w:val="24"/>
        </w:rPr>
      </w:pPr>
      <w:r w:rsidRPr="00DB2B09">
        <w:rPr>
          <w:rFonts w:ascii="仿宋_GB2312" w:eastAsia="仿宋_GB2312" w:hint="eastAsia"/>
          <w:sz w:val="24"/>
        </w:rPr>
        <w:t>刘泽金、相里斌、刘文清、张雨东、赵卫</w:t>
      </w:r>
    </w:p>
    <w:p w:rsidR="00920056" w:rsidRPr="0016450B" w:rsidRDefault="00920056" w:rsidP="0016450B">
      <w:pPr>
        <w:spacing w:line="360" w:lineRule="auto"/>
        <w:ind w:firstLineChars="200" w:firstLine="480"/>
        <w:rPr>
          <w:rFonts w:ascii="仿宋_GB2312" w:eastAsia="仿宋_GB2312"/>
          <w:sz w:val="24"/>
        </w:rPr>
      </w:pPr>
      <w:r w:rsidRPr="00DB2B09">
        <w:rPr>
          <w:rFonts w:ascii="仿宋_GB2312" w:eastAsia="仿宋_GB2312" w:hint="eastAsia"/>
          <w:sz w:val="24"/>
        </w:rPr>
        <w:t>秘书长：张汉一</w:t>
      </w:r>
    </w:p>
    <w:p w:rsidR="00920056" w:rsidRPr="008C0DC8" w:rsidRDefault="00920056" w:rsidP="009D3C1E">
      <w:pPr>
        <w:pStyle w:val="a4"/>
        <w:spacing w:beforeLines="100" w:afterLines="50"/>
        <w:ind w:leftChars="19" w:left="40" w:firstLineChars="200" w:firstLine="560"/>
        <w:rPr>
          <w:rFonts w:ascii="黑体" w:eastAsia="黑体" w:hAnsi="华文宋体"/>
          <w:sz w:val="28"/>
          <w:szCs w:val="28"/>
        </w:rPr>
      </w:pPr>
      <w:r>
        <w:rPr>
          <w:rFonts w:ascii="黑体" w:eastAsia="黑体" w:hAnsi="华文宋体" w:hint="eastAsia"/>
          <w:sz w:val="28"/>
          <w:szCs w:val="28"/>
        </w:rPr>
        <w:t>五、</w:t>
      </w:r>
      <w:r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北京市海淀区学院南路86号中国科协综合业务楼201室</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EA5AFB">
        <w:rPr>
          <w:rFonts w:ascii="仿宋_GB2312" w:eastAsia="仿宋_GB2312" w:hAnsi="华文宋体" w:hint="eastAsia"/>
          <w:sz w:val="24"/>
        </w:rPr>
        <w:t>熊玮</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62103292</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920056"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hyperlink r:id="rId7" w:history="1">
        <w:r w:rsidR="005C4920" w:rsidRPr="00951648">
          <w:rPr>
            <w:rStyle w:val="a7"/>
            <w:rFonts w:eastAsia="仿宋_GB2312" w:hint="eastAsia"/>
            <w:sz w:val="24"/>
          </w:rPr>
          <w:t>cos</w:t>
        </w:r>
        <w:r w:rsidR="005C4920" w:rsidRPr="00951648">
          <w:rPr>
            <w:rStyle w:val="a7"/>
            <w:rFonts w:eastAsia="仿宋_GB2312"/>
            <w:sz w:val="24"/>
          </w:rPr>
          <w:t>@c</w:t>
        </w:r>
        <w:r w:rsidR="005C4920" w:rsidRPr="00951648">
          <w:rPr>
            <w:rStyle w:val="a7"/>
            <w:rFonts w:eastAsia="仿宋_GB2312" w:hint="eastAsia"/>
            <w:sz w:val="24"/>
          </w:rPr>
          <w:t>ast</w:t>
        </w:r>
        <w:r w:rsidR="005C4920" w:rsidRPr="00951648">
          <w:rPr>
            <w:rStyle w:val="a7"/>
            <w:rFonts w:eastAsia="仿宋_GB2312"/>
            <w:sz w:val="24"/>
          </w:rPr>
          <w:t>.org</w:t>
        </w:r>
      </w:hyperlink>
      <w:r w:rsidR="005C4920" w:rsidRPr="005C4920">
        <w:rPr>
          <w:rStyle w:val="a7"/>
          <w:rFonts w:hint="eastAsia"/>
        </w:rPr>
        <w:t>.cn</w:t>
      </w:r>
      <w:r w:rsidRPr="00DB2B09">
        <w:rPr>
          <w:rFonts w:ascii="仿宋_GB2312" w:eastAsia="仿宋_GB2312" w:hint="eastAsia"/>
          <w:sz w:val="24"/>
        </w:rPr>
        <w:t>；</w:t>
      </w:r>
    </w:p>
    <w:p w:rsidR="00920056" w:rsidRPr="00DB2B09"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清华大学电子工程系</w:t>
      </w:r>
      <w:smartTag w:uri="urn:schemas-microsoft-com:office:smarttags" w:element="chsdate">
        <w:smartTagPr>
          <w:attr w:name="IsROCDate" w:val="False"/>
          <w:attr w:name="IsLunarDate" w:val="False"/>
          <w:attr w:name="Day" w:val="7"/>
          <w:attr w:name="Month" w:val="9"/>
          <w:attr w:name="Year" w:val="2012"/>
        </w:smartTagPr>
        <w:smartTag w:uri="urn:schemas-microsoft-com:office:smarttags" w:element="PersonName">
          <w:smartTagPr>
            <w:attr w:name="ProductID" w:val="张汉一"/>
          </w:smartTagPr>
          <w:r w:rsidRPr="00DB2B09">
            <w:rPr>
              <w:rFonts w:ascii="仿宋_GB2312" w:eastAsia="仿宋_GB2312" w:hint="eastAsia"/>
              <w:sz w:val="24"/>
            </w:rPr>
            <w:t>张汉一</w:t>
          </w:r>
        </w:smartTag>
      </w:smartTag>
      <w:r w:rsidRPr="00DB2B09">
        <w:rPr>
          <w:rFonts w:ascii="仿宋_GB2312" w:eastAsia="仿宋_GB2312" w:hint="eastAsia"/>
          <w:sz w:val="24"/>
        </w:rPr>
        <w:t>教授电子信箱：</w:t>
      </w:r>
      <w:hyperlink r:id="rId8" w:history="1">
        <w:r w:rsidRPr="00257E91">
          <w:rPr>
            <w:rStyle w:val="a7"/>
            <w:rFonts w:eastAsia="仿宋_GB2312"/>
            <w:sz w:val="24"/>
          </w:rPr>
          <w:t>zhy-dee@tsinghua.edu.cn</w:t>
        </w:r>
      </w:hyperlink>
      <w:r w:rsidRPr="00DB2B09">
        <w:rPr>
          <w:rFonts w:ascii="仿宋_GB2312" w:eastAsia="仿宋_GB2312" w:hint="eastAsia"/>
          <w:sz w:val="24"/>
        </w:rPr>
        <w:t>。</w:t>
      </w:r>
    </w:p>
    <w:p w:rsidR="00920056" w:rsidRDefault="00920056" w:rsidP="00E027E8">
      <w:pPr>
        <w:pStyle w:val="a4"/>
        <w:ind w:firstLine="480"/>
        <w:rPr>
          <w:rFonts w:ascii="仿宋_GB2312" w:eastAsia="仿宋_GB2312" w:hAnsi="Times New Roman"/>
          <w:sz w:val="24"/>
          <w:szCs w:val="24"/>
        </w:rPr>
      </w:pPr>
      <w:r>
        <w:rPr>
          <w:rFonts w:ascii="仿宋_GB2312" w:eastAsia="仿宋_GB2312" w:hAnsi="Times New Roman"/>
          <w:sz w:val="24"/>
          <w:szCs w:val="24"/>
        </w:rPr>
        <w:t xml:space="preserve">3. </w:t>
      </w:r>
      <w:r>
        <w:rPr>
          <w:rFonts w:ascii="仿宋_GB2312" w:eastAsia="仿宋_GB2312" w:hAnsi="Times New Roman" w:hint="eastAsia"/>
          <w:sz w:val="24"/>
          <w:szCs w:val="24"/>
        </w:rPr>
        <w:t>银行汇款：</w:t>
      </w:r>
    </w:p>
    <w:p w:rsidR="00920056" w:rsidRPr="005C4920" w:rsidRDefault="00920056" w:rsidP="00FF14D1">
      <w:pPr>
        <w:pStyle w:val="a4"/>
        <w:ind w:leftChars="228" w:left="479"/>
        <w:rPr>
          <w:rFonts w:ascii="仿宋_GB2312" w:eastAsia="仿宋_GB2312" w:hAnsi="Times New Roman"/>
          <w:sz w:val="24"/>
          <w:szCs w:val="24"/>
        </w:rPr>
      </w:pPr>
      <w:r>
        <w:rPr>
          <w:rFonts w:ascii="仿宋_GB2312" w:eastAsia="仿宋_GB2312" w:hAnsi="Times New Roman" w:hint="eastAsia"/>
          <w:sz w:val="24"/>
          <w:szCs w:val="24"/>
        </w:rPr>
        <w:t>户名：中国光学学会</w:t>
      </w:r>
      <w:r>
        <w:rPr>
          <w:rStyle w:val="apple-converted-space"/>
          <w:rFonts w:ascii="Times New Roman" w:eastAsia="仿宋_GB2312" w:hAnsi="Times New Roman"/>
          <w:sz w:val="24"/>
          <w:szCs w:val="24"/>
        </w:rPr>
        <w:t> </w:t>
      </w:r>
      <w:r>
        <w:rPr>
          <w:rFonts w:ascii="仿宋_GB2312" w:eastAsia="仿宋_GB2312" w:hAnsi="Times New Roman"/>
          <w:sz w:val="24"/>
          <w:szCs w:val="24"/>
        </w:rPr>
        <w:br/>
      </w:r>
      <w:r>
        <w:rPr>
          <w:rFonts w:ascii="仿宋_GB2312" w:eastAsia="仿宋_GB2312" w:hAnsi="Times New Roman" w:hint="eastAsia"/>
          <w:sz w:val="24"/>
          <w:szCs w:val="24"/>
        </w:rPr>
        <w:t>开户行：工商银行北京海淀支行</w:t>
      </w:r>
      <w:r>
        <w:rPr>
          <w:rFonts w:ascii="Times New Roman" w:eastAsia="仿宋_GB2312" w:hAnsi="Times New Roman"/>
          <w:sz w:val="24"/>
          <w:szCs w:val="24"/>
        </w:rPr>
        <w:t> </w:t>
      </w:r>
      <w:r>
        <w:rPr>
          <w:rFonts w:ascii="仿宋_GB2312" w:eastAsia="仿宋_GB2312" w:hAnsi="Times New Roman"/>
          <w:sz w:val="24"/>
          <w:szCs w:val="24"/>
        </w:rPr>
        <w:br/>
      </w:r>
      <w:r>
        <w:rPr>
          <w:rFonts w:ascii="仿宋_GB2312" w:eastAsia="仿宋_GB2312" w:hAnsi="Times New Roman" w:hint="eastAsia"/>
          <w:sz w:val="24"/>
          <w:szCs w:val="24"/>
        </w:rPr>
        <w:t>帐</w:t>
      </w:r>
      <w:r>
        <w:rPr>
          <w:rFonts w:ascii="Times New Roman" w:eastAsia="仿宋_GB2312" w:hAnsi="Times New Roman"/>
          <w:sz w:val="24"/>
          <w:szCs w:val="24"/>
        </w:rPr>
        <w:t>  </w:t>
      </w:r>
      <w:r>
        <w:rPr>
          <w:rFonts w:ascii="仿宋_GB2312" w:eastAsia="仿宋_GB2312" w:hAnsi="Times New Roman" w:hint="eastAsia"/>
          <w:sz w:val="24"/>
          <w:szCs w:val="24"/>
        </w:rPr>
        <w:t>号：</w:t>
      </w:r>
      <w:r>
        <w:rPr>
          <w:rFonts w:ascii="仿宋_GB2312" w:eastAsia="仿宋_GB2312" w:hAnsi="Times New Roman"/>
          <w:sz w:val="24"/>
          <w:szCs w:val="24"/>
        </w:rPr>
        <w:t>0200049609200078469</w:t>
      </w:r>
      <w:r>
        <w:rPr>
          <w:rStyle w:val="apple-converted-space"/>
          <w:rFonts w:ascii="Times New Roman" w:eastAsia="仿宋_GB2312" w:hAnsi="Times New Roman"/>
          <w:sz w:val="24"/>
          <w:szCs w:val="24"/>
        </w:rPr>
        <w:t> </w:t>
      </w:r>
      <w:r>
        <w:rPr>
          <w:rFonts w:ascii="仿宋_GB2312" w:eastAsia="仿宋_GB2312" w:hAnsi="Times New Roman"/>
          <w:sz w:val="24"/>
          <w:szCs w:val="24"/>
        </w:rPr>
        <w:br/>
      </w:r>
      <w:r w:rsidR="005C4920" w:rsidRPr="005C4920">
        <w:rPr>
          <w:rFonts w:ascii="仿宋_GB2312" w:eastAsia="仿宋_GB2312" w:hAnsi="Times New Roman" w:hint="eastAsia"/>
          <w:sz w:val="24"/>
          <w:szCs w:val="24"/>
        </w:rPr>
        <w:t>开户银行行号：102100004960</w:t>
      </w:r>
    </w:p>
    <w:p w:rsidR="00920056" w:rsidRPr="00542B78" w:rsidRDefault="00920056" w:rsidP="008C0DC8">
      <w:pPr>
        <w:rPr>
          <w:rFonts w:ascii="华文宋体" w:eastAsia="华文宋体" w:hAnsi="华文宋体"/>
          <w:sz w:val="28"/>
          <w:szCs w:val="28"/>
        </w:rPr>
      </w:pP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Pr="00E027E8"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5C4920">
        <w:rPr>
          <w:rFonts w:ascii="仿宋_GB2312" w:eastAsia="仿宋_GB2312" w:hAnsi="华文宋体" w:hint="eastAsia"/>
          <w:sz w:val="28"/>
          <w:szCs w:val="28"/>
        </w:rPr>
        <w:t>4</w:t>
      </w:r>
      <w:r w:rsidRPr="00542B78">
        <w:rPr>
          <w:rFonts w:ascii="仿宋_GB2312" w:eastAsia="仿宋_GB2312" w:hAnsi="华文宋体" w:hint="eastAsia"/>
          <w:sz w:val="28"/>
          <w:szCs w:val="28"/>
        </w:rPr>
        <w:t>年</w:t>
      </w:r>
      <w:r>
        <w:rPr>
          <w:rFonts w:ascii="仿宋_GB2312" w:eastAsia="仿宋_GB2312" w:hAnsi="华文宋体"/>
          <w:sz w:val="28"/>
          <w:szCs w:val="28"/>
        </w:rPr>
        <w:t>9</w:t>
      </w:r>
      <w:r w:rsidRPr="00542B78">
        <w:rPr>
          <w:rFonts w:ascii="仿宋_GB2312" w:eastAsia="仿宋_GB2312" w:hAnsi="华文宋体" w:hint="eastAsia"/>
          <w:sz w:val="28"/>
          <w:szCs w:val="28"/>
        </w:rPr>
        <w:t>月</w:t>
      </w:r>
      <w:r w:rsidR="009D3C1E">
        <w:rPr>
          <w:rFonts w:ascii="仿宋_GB2312" w:eastAsia="仿宋_GB2312" w:hAnsi="华文宋体" w:hint="eastAsia"/>
          <w:sz w:val="28"/>
          <w:szCs w:val="28"/>
        </w:rPr>
        <w:t>24</w:t>
      </w:r>
      <w:r w:rsidRPr="00542B78">
        <w:rPr>
          <w:rFonts w:ascii="仿宋_GB2312" w:eastAsia="仿宋_GB2312" w:hAnsi="华文宋体" w:hint="eastAsia"/>
          <w:sz w:val="28"/>
          <w:szCs w:val="28"/>
        </w:rPr>
        <w:t>日</w:t>
      </w:r>
    </w:p>
    <w:p w:rsidR="00920056" w:rsidRPr="00542B78" w:rsidRDefault="00920056" w:rsidP="001415F0">
      <w:pPr>
        <w:ind w:right="240"/>
        <w:rPr>
          <w:rFonts w:ascii="仿宋_GB2312" w:eastAsia="仿宋_GB2312" w:hAnsi="华文宋体"/>
          <w:sz w:val="24"/>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中青年科技人员光学奖申请表</w:t>
      </w:r>
    </w:p>
    <w:p w:rsidR="00920056"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高校学生光学奖申请表</w:t>
      </w:r>
    </w:p>
    <w:p w:rsidR="00920056" w:rsidRDefault="00920056" w:rsidP="00542B78">
      <w:pPr>
        <w:pStyle w:val="a4"/>
        <w:spacing w:line="400" w:lineRule="exact"/>
        <w:rPr>
          <w:rFonts w:ascii="Times New Roman" w:hAnsi="Times New Roman"/>
          <w:b/>
          <w:sz w:val="32"/>
          <w:szCs w:val="32"/>
        </w:rPr>
      </w:pPr>
      <w:r>
        <w:rPr>
          <w:rFonts w:ascii="Times New Roman" w:hAnsi="Times New Roman"/>
          <w:b/>
          <w:sz w:val="32"/>
          <w:szCs w:val="32"/>
        </w:rPr>
        <w:br w:type="page"/>
      </w:r>
      <w:r>
        <w:rPr>
          <w:rFonts w:ascii="Times New Roman" w:hAnsi="Times New Roman"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书</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542B78"/>
    <w:p w:rsidR="00920056" w:rsidRDefault="00920056" w:rsidP="00542B78">
      <w:pPr>
        <w:pStyle w:val="a4"/>
        <w:spacing w:line="400" w:lineRule="exact"/>
        <w:rPr>
          <w:rFonts w:ascii="Times New Roman" w:hAnsi="Times New Roman"/>
          <w:b/>
          <w:bCs/>
          <w:color w:val="000000"/>
          <w:sz w:val="32"/>
          <w:szCs w:val="32"/>
        </w:rPr>
      </w:pPr>
    </w:p>
    <w:p w:rsidR="00920056" w:rsidRDefault="00920056" w:rsidP="00542B78">
      <w:pPr>
        <w:pStyle w:val="a4"/>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Pr="00542B78" w:rsidRDefault="00920056" w:rsidP="004A6886">
      <w:pPr>
        <w:ind w:right="240"/>
        <w:rPr>
          <w:rFonts w:ascii="仿宋_GB2312" w:eastAsia="仿宋_GB2312" w:hAnsi="华文宋体"/>
          <w:sz w:val="28"/>
          <w:szCs w:val="28"/>
        </w:rPr>
      </w:pPr>
    </w:p>
    <w:sectPr w:rsidR="00920056" w:rsidRPr="00542B78" w:rsidSect="00B232A2">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16" w:rsidRDefault="00FA0A16" w:rsidP="008F1439">
      <w:r>
        <w:separator/>
      </w:r>
    </w:p>
  </w:endnote>
  <w:endnote w:type="continuationSeparator" w:id="0">
    <w:p w:rsidR="00FA0A16" w:rsidRDefault="00FA0A16" w:rsidP="008F1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752440"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end"/>
    </w:r>
  </w:p>
  <w:p w:rsidR="00920056" w:rsidRDefault="0092005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56" w:rsidRDefault="00752440" w:rsidP="003E7C58">
    <w:pPr>
      <w:pStyle w:val="a9"/>
      <w:framePr w:wrap="around" w:vAnchor="text" w:hAnchor="margin" w:xAlign="center" w:y="1"/>
      <w:rPr>
        <w:rStyle w:val="ab"/>
      </w:rPr>
    </w:pPr>
    <w:r>
      <w:rPr>
        <w:rStyle w:val="ab"/>
      </w:rPr>
      <w:fldChar w:fldCharType="begin"/>
    </w:r>
    <w:r w:rsidR="00920056">
      <w:rPr>
        <w:rStyle w:val="ab"/>
      </w:rPr>
      <w:instrText xml:space="preserve">PAGE  </w:instrText>
    </w:r>
    <w:r>
      <w:rPr>
        <w:rStyle w:val="ab"/>
      </w:rPr>
      <w:fldChar w:fldCharType="separate"/>
    </w:r>
    <w:r w:rsidR="00FA0A16">
      <w:rPr>
        <w:rStyle w:val="ab"/>
        <w:noProof/>
      </w:rPr>
      <w:t>1</w:t>
    </w:r>
    <w:r>
      <w:rPr>
        <w:rStyle w:val="ab"/>
      </w:rPr>
      <w:fldChar w:fldCharType="end"/>
    </w:r>
  </w:p>
  <w:p w:rsidR="00920056" w:rsidRDefault="0092005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16" w:rsidRDefault="00FA0A16" w:rsidP="008F1439">
      <w:r>
        <w:separator/>
      </w:r>
    </w:p>
  </w:footnote>
  <w:footnote w:type="continuationSeparator" w:id="0">
    <w:p w:rsidR="00FA0A16" w:rsidRDefault="00FA0A16" w:rsidP="008F14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2794"/>
    <w:rsid w:val="00021B12"/>
    <w:rsid w:val="00065A3D"/>
    <w:rsid w:val="00075A63"/>
    <w:rsid w:val="000A6DF0"/>
    <w:rsid w:val="000B5A6D"/>
    <w:rsid w:val="000B688A"/>
    <w:rsid w:val="000C6F3B"/>
    <w:rsid w:val="000E13DE"/>
    <w:rsid w:val="001062E0"/>
    <w:rsid w:val="001415F0"/>
    <w:rsid w:val="00146208"/>
    <w:rsid w:val="0016450B"/>
    <w:rsid w:val="001A622E"/>
    <w:rsid w:val="001B4153"/>
    <w:rsid w:val="001B64DB"/>
    <w:rsid w:val="001D4716"/>
    <w:rsid w:val="001E5787"/>
    <w:rsid w:val="002031EC"/>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281E"/>
    <w:rsid w:val="00356460"/>
    <w:rsid w:val="00362794"/>
    <w:rsid w:val="00380C22"/>
    <w:rsid w:val="003A112E"/>
    <w:rsid w:val="003B0E77"/>
    <w:rsid w:val="003B127D"/>
    <w:rsid w:val="003D6556"/>
    <w:rsid w:val="003E7C58"/>
    <w:rsid w:val="003F4392"/>
    <w:rsid w:val="003F6412"/>
    <w:rsid w:val="00405068"/>
    <w:rsid w:val="00417607"/>
    <w:rsid w:val="004729E8"/>
    <w:rsid w:val="004A4CC0"/>
    <w:rsid w:val="004A6886"/>
    <w:rsid w:val="004A7DED"/>
    <w:rsid w:val="004C398E"/>
    <w:rsid w:val="004D4953"/>
    <w:rsid w:val="00503352"/>
    <w:rsid w:val="005077EB"/>
    <w:rsid w:val="00527289"/>
    <w:rsid w:val="00542B78"/>
    <w:rsid w:val="0057065C"/>
    <w:rsid w:val="005C4433"/>
    <w:rsid w:val="005C4920"/>
    <w:rsid w:val="00656BB0"/>
    <w:rsid w:val="0068506A"/>
    <w:rsid w:val="0069758D"/>
    <w:rsid w:val="006A0D5E"/>
    <w:rsid w:val="007316BD"/>
    <w:rsid w:val="007361AA"/>
    <w:rsid w:val="00743969"/>
    <w:rsid w:val="00752440"/>
    <w:rsid w:val="0077739C"/>
    <w:rsid w:val="00784D75"/>
    <w:rsid w:val="007A0670"/>
    <w:rsid w:val="007B286E"/>
    <w:rsid w:val="007C20B5"/>
    <w:rsid w:val="007C3285"/>
    <w:rsid w:val="007C355E"/>
    <w:rsid w:val="007E28DD"/>
    <w:rsid w:val="007E3A7A"/>
    <w:rsid w:val="00821802"/>
    <w:rsid w:val="008468FE"/>
    <w:rsid w:val="008506AA"/>
    <w:rsid w:val="00853698"/>
    <w:rsid w:val="00857169"/>
    <w:rsid w:val="00887671"/>
    <w:rsid w:val="00895EE4"/>
    <w:rsid w:val="008A46A3"/>
    <w:rsid w:val="008C0DC8"/>
    <w:rsid w:val="008D737F"/>
    <w:rsid w:val="008E02A7"/>
    <w:rsid w:val="008E087A"/>
    <w:rsid w:val="008F1439"/>
    <w:rsid w:val="00920056"/>
    <w:rsid w:val="00957905"/>
    <w:rsid w:val="009744F0"/>
    <w:rsid w:val="009779D7"/>
    <w:rsid w:val="00981C74"/>
    <w:rsid w:val="00996690"/>
    <w:rsid w:val="009D3C1E"/>
    <w:rsid w:val="009E0A18"/>
    <w:rsid w:val="009F655E"/>
    <w:rsid w:val="00A16081"/>
    <w:rsid w:val="00A50D4B"/>
    <w:rsid w:val="00A74944"/>
    <w:rsid w:val="00A76862"/>
    <w:rsid w:val="00A835CA"/>
    <w:rsid w:val="00AA63C3"/>
    <w:rsid w:val="00AB6D1D"/>
    <w:rsid w:val="00AC0025"/>
    <w:rsid w:val="00AC7A07"/>
    <w:rsid w:val="00AD18E2"/>
    <w:rsid w:val="00B04E3F"/>
    <w:rsid w:val="00B232A2"/>
    <w:rsid w:val="00B24B2D"/>
    <w:rsid w:val="00B262F9"/>
    <w:rsid w:val="00B95877"/>
    <w:rsid w:val="00BA3229"/>
    <w:rsid w:val="00BB3207"/>
    <w:rsid w:val="00BC11DB"/>
    <w:rsid w:val="00BF1279"/>
    <w:rsid w:val="00C03CD8"/>
    <w:rsid w:val="00C6087A"/>
    <w:rsid w:val="00C70327"/>
    <w:rsid w:val="00C857DD"/>
    <w:rsid w:val="00C93566"/>
    <w:rsid w:val="00C95F71"/>
    <w:rsid w:val="00CC2CEC"/>
    <w:rsid w:val="00CE3C63"/>
    <w:rsid w:val="00CE5222"/>
    <w:rsid w:val="00D11F05"/>
    <w:rsid w:val="00D30B7A"/>
    <w:rsid w:val="00D54F21"/>
    <w:rsid w:val="00D5708F"/>
    <w:rsid w:val="00D71173"/>
    <w:rsid w:val="00D86C57"/>
    <w:rsid w:val="00D96268"/>
    <w:rsid w:val="00D966FA"/>
    <w:rsid w:val="00DB2B09"/>
    <w:rsid w:val="00DD5700"/>
    <w:rsid w:val="00DD7B6D"/>
    <w:rsid w:val="00DE29A7"/>
    <w:rsid w:val="00E027E8"/>
    <w:rsid w:val="00E13605"/>
    <w:rsid w:val="00E14587"/>
    <w:rsid w:val="00E20757"/>
    <w:rsid w:val="00E40DBD"/>
    <w:rsid w:val="00E47833"/>
    <w:rsid w:val="00E5454F"/>
    <w:rsid w:val="00E80932"/>
    <w:rsid w:val="00E83610"/>
    <w:rsid w:val="00E92FFC"/>
    <w:rsid w:val="00EA5AFB"/>
    <w:rsid w:val="00EA68A5"/>
    <w:rsid w:val="00ED3F42"/>
    <w:rsid w:val="00EE130E"/>
    <w:rsid w:val="00EE703B"/>
    <w:rsid w:val="00F10008"/>
    <w:rsid w:val="00F20798"/>
    <w:rsid w:val="00F343CC"/>
    <w:rsid w:val="00F55F4E"/>
    <w:rsid w:val="00F57BBD"/>
    <w:rsid w:val="00F57E90"/>
    <w:rsid w:val="00F847E9"/>
    <w:rsid w:val="00FA0A16"/>
    <w:rsid w:val="00FB6869"/>
    <w:rsid w:val="00FC1349"/>
    <w:rsid w:val="00FF14D1"/>
    <w:rsid w:val="00FF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y-dee@tsinghua.edu.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os@cas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545</Words>
  <Characters>3107</Characters>
  <Application>Microsoft Office Word</Application>
  <DocSecurity>0</DocSecurity>
  <Lines>25</Lines>
  <Paragraphs>7</Paragraphs>
  <ScaleCrop>false</ScaleCrop>
  <Company>MC SYSTEM</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user</cp:lastModifiedBy>
  <cp:revision>20</cp:revision>
  <dcterms:created xsi:type="dcterms:W3CDTF">2013-08-23T05:38:00Z</dcterms:created>
  <dcterms:modified xsi:type="dcterms:W3CDTF">2014-09-25T01:52:00Z</dcterms:modified>
</cp:coreProperties>
</file>